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75AC" w14:textId="77777777" w:rsidR="006074EC" w:rsidRPr="006074EC" w:rsidRDefault="006074EC" w:rsidP="009C686B">
      <w:pPr>
        <w:pStyle w:val="NoSpacing"/>
        <w:ind w:left="720" w:right="1080"/>
        <w:jc w:val="center"/>
        <w:rPr>
          <w:rFonts w:cs="Times New Roman"/>
          <w:u w:val="single"/>
        </w:rPr>
      </w:pPr>
      <w:r w:rsidRPr="006074EC">
        <w:rPr>
          <w:rFonts w:cs="Times New Roman"/>
          <w:u w:val="single"/>
        </w:rPr>
        <w:t xml:space="preserve">NOTICE TO APPLICANT FOR </w:t>
      </w:r>
      <w:r w:rsidR="00970FFE">
        <w:rPr>
          <w:rFonts w:cs="Times New Roman"/>
          <w:u w:val="single"/>
        </w:rPr>
        <w:t>VARIANCE</w:t>
      </w:r>
    </w:p>
    <w:p w14:paraId="48B8188E" w14:textId="77777777" w:rsidR="006074EC" w:rsidRPr="006074EC" w:rsidRDefault="006074EC" w:rsidP="009C686B">
      <w:pPr>
        <w:pStyle w:val="Default"/>
        <w:ind w:left="720" w:right="1080"/>
        <w:rPr>
          <w:rFonts w:asciiTheme="minorHAnsi" w:hAnsiTheme="minorHAnsi"/>
          <w:sz w:val="22"/>
          <w:szCs w:val="22"/>
          <w:u w:val="single"/>
        </w:rPr>
      </w:pPr>
    </w:p>
    <w:p w14:paraId="5992EDF4" w14:textId="77777777" w:rsidR="000A7CD1" w:rsidRDefault="009C686B" w:rsidP="009C686B">
      <w:pPr>
        <w:pStyle w:val="Default"/>
        <w:ind w:left="720" w:right="1080"/>
        <w:rPr>
          <w:rFonts w:asciiTheme="minorHAnsi" w:hAnsiTheme="minorHAnsi"/>
          <w:sz w:val="22"/>
          <w:szCs w:val="22"/>
        </w:rPr>
      </w:pPr>
      <w:r>
        <w:rPr>
          <w:rFonts w:asciiTheme="minorHAnsi" w:hAnsiTheme="minorHAnsi"/>
          <w:sz w:val="22"/>
          <w:szCs w:val="22"/>
        </w:rPr>
        <w:t>The following conditions must be present in order for the Board of Adjustment to grant a variance:</w:t>
      </w:r>
    </w:p>
    <w:p w14:paraId="74BF98D5" w14:textId="77777777" w:rsidR="000A7CD1" w:rsidRPr="009C686B" w:rsidRDefault="000A7CD1" w:rsidP="009C686B">
      <w:pPr>
        <w:pStyle w:val="Default"/>
        <w:numPr>
          <w:ilvl w:val="0"/>
          <w:numId w:val="6"/>
        </w:numPr>
        <w:ind w:left="1440" w:right="1080"/>
        <w:rPr>
          <w:rFonts w:asciiTheme="minorHAnsi" w:eastAsiaTheme="minorEastAsia" w:hAnsiTheme="minorHAnsi"/>
          <w:sz w:val="22"/>
          <w:szCs w:val="22"/>
        </w:rPr>
      </w:pPr>
      <w:r w:rsidRPr="009C686B">
        <w:rPr>
          <w:rFonts w:asciiTheme="minorHAnsi" w:eastAsiaTheme="minorEastAsia" w:hAnsiTheme="minorHAnsi"/>
          <w:sz w:val="22"/>
          <w:szCs w:val="22"/>
        </w:rPr>
        <w:t xml:space="preserve">Special conditions and circumstances exist which are peculiar to the land, structure, or building involved and which are not applicable to other lands, structures, or buildings in the same zoning district. </w:t>
      </w:r>
    </w:p>
    <w:p w14:paraId="7557127F" w14:textId="77777777" w:rsidR="000A7CD1" w:rsidRPr="009C686B" w:rsidRDefault="000A7CD1" w:rsidP="009C686B">
      <w:pPr>
        <w:pStyle w:val="ListParagraph"/>
        <w:widowControl/>
        <w:numPr>
          <w:ilvl w:val="0"/>
          <w:numId w:val="6"/>
        </w:numPr>
        <w:ind w:left="1440" w:right="1080"/>
        <w:rPr>
          <w:rFonts w:asciiTheme="minorHAnsi" w:hAnsiTheme="minorHAnsi"/>
          <w:color w:val="000000"/>
          <w:sz w:val="22"/>
          <w:szCs w:val="22"/>
        </w:rPr>
      </w:pPr>
      <w:r w:rsidRPr="009C686B">
        <w:rPr>
          <w:rFonts w:asciiTheme="minorHAnsi" w:hAnsiTheme="minorHAnsi"/>
          <w:color w:val="000000"/>
          <w:sz w:val="22"/>
          <w:szCs w:val="22"/>
        </w:rPr>
        <w:t xml:space="preserve">The special conditions and circumstances do not result from the actions of the applicant. </w:t>
      </w:r>
    </w:p>
    <w:p w14:paraId="286D7A5D" w14:textId="77777777" w:rsidR="000A7CD1" w:rsidRPr="009C686B" w:rsidRDefault="000A7CD1" w:rsidP="009C686B">
      <w:pPr>
        <w:pStyle w:val="ListParagraph"/>
        <w:widowControl/>
        <w:numPr>
          <w:ilvl w:val="0"/>
          <w:numId w:val="6"/>
        </w:numPr>
        <w:ind w:left="1440" w:right="1080"/>
        <w:rPr>
          <w:rFonts w:asciiTheme="minorHAnsi" w:hAnsiTheme="minorHAnsi"/>
          <w:color w:val="000000"/>
          <w:sz w:val="22"/>
          <w:szCs w:val="22"/>
        </w:rPr>
      </w:pPr>
      <w:r w:rsidRPr="009C686B">
        <w:rPr>
          <w:rFonts w:asciiTheme="minorHAnsi" w:hAnsiTheme="minorHAnsi"/>
          <w:color w:val="000000"/>
          <w:sz w:val="22"/>
          <w:szCs w:val="22"/>
        </w:rPr>
        <w:t xml:space="preserve">Granting the variance requested will not confer on the applicant any special privilege that is denied by these land development regulations to other lands, buildings, or structures in the same zoning district. </w:t>
      </w:r>
    </w:p>
    <w:p w14:paraId="0AFC0EBD" w14:textId="77777777" w:rsidR="000A7CD1" w:rsidRPr="009C686B" w:rsidRDefault="000A7CD1" w:rsidP="009C686B">
      <w:pPr>
        <w:pStyle w:val="ListParagraph"/>
        <w:widowControl/>
        <w:numPr>
          <w:ilvl w:val="0"/>
          <w:numId w:val="6"/>
        </w:numPr>
        <w:ind w:left="1440" w:right="1080"/>
        <w:rPr>
          <w:rFonts w:asciiTheme="minorHAnsi" w:hAnsiTheme="minorHAnsi"/>
          <w:color w:val="000000"/>
          <w:sz w:val="22"/>
          <w:szCs w:val="22"/>
        </w:rPr>
      </w:pPr>
      <w:r w:rsidRPr="009C686B">
        <w:rPr>
          <w:rFonts w:asciiTheme="minorHAnsi" w:hAnsiTheme="minorHAnsi"/>
          <w:color w:val="000000"/>
          <w:sz w:val="22"/>
          <w:szCs w:val="22"/>
        </w:rPr>
        <w:t xml:space="preserve">Literal interpretation of the provisions of these land development regulations would deprive the applicant of rights commonly enjoyed by other properties in the same zoning district under the terms of these land development regulations and would work unnecessary and undue hardship on the land. </w:t>
      </w:r>
    </w:p>
    <w:p w14:paraId="02CE310C" w14:textId="77777777" w:rsidR="000A7CD1" w:rsidRPr="009C686B" w:rsidRDefault="000A7CD1" w:rsidP="009C686B">
      <w:pPr>
        <w:pStyle w:val="ListParagraph"/>
        <w:widowControl/>
        <w:numPr>
          <w:ilvl w:val="0"/>
          <w:numId w:val="6"/>
        </w:numPr>
        <w:ind w:left="1440" w:right="1080"/>
        <w:rPr>
          <w:rFonts w:asciiTheme="minorHAnsi" w:hAnsiTheme="minorHAnsi"/>
          <w:color w:val="000000"/>
          <w:sz w:val="22"/>
          <w:szCs w:val="22"/>
        </w:rPr>
      </w:pPr>
      <w:r w:rsidRPr="009C686B">
        <w:rPr>
          <w:rFonts w:asciiTheme="minorHAnsi" w:hAnsiTheme="minorHAnsi"/>
          <w:color w:val="000000"/>
          <w:sz w:val="22"/>
          <w:szCs w:val="22"/>
        </w:rPr>
        <w:t xml:space="preserve">The variance granted is the minimum variance that will make possible the reasonable use of the land, building, or structure. </w:t>
      </w:r>
    </w:p>
    <w:p w14:paraId="3B3C384E" w14:textId="77777777" w:rsidR="006074EC" w:rsidRPr="009C686B" w:rsidRDefault="000A7CD1" w:rsidP="009C686B">
      <w:pPr>
        <w:pStyle w:val="Default"/>
        <w:numPr>
          <w:ilvl w:val="0"/>
          <w:numId w:val="6"/>
        </w:numPr>
        <w:ind w:left="1440" w:right="1080"/>
        <w:rPr>
          <w:rFonts w:asciiTheme="minorHAnsi" w:hAnsiTheme="minorHAnsi"/>
          <w:sz w:val="22"/>
          <w:szCs w:val="22"/>
        </w:rPr>
      </w:pPr>
      <w:r w:rsidRPr="009C686B">
        <w:rPr>
          <w:rFonts w:asciiTheme="minorHAnsi" w:eastAsiaTheme="minorEastAsia" w:hAnsiTheme="minorHAnsi"/>
          <w:sz w:val="22"/>
          <w:szCs w:val="22"/>
        </w:rPr>
        <w:t>The grant of the variance will be in harmony with the general intent and purpose of these land development regulations, and that such variance will not be injurious to the area involved or otherwise detrimental to the public welfare.</w:t>
      </w:r>
    </w:p>
    <w:p w14:paraId="1048E2DB" w14:textId="77777777" w:rsidR="006074EC" w:rsidRPr="006074EC" w:rsidRDefault="006074EC" w:rsidP="009C686B">
      <w:pPr>
        <w:pStyle w:val="Default"/>
        <w:ind w:left="720" w:right="1080"/>
        <w:rPr>
          <w:rFonts w:asciiTheme="minorHAnsi" w:hAnsiTheme="minorHAnsi"/>
          <w:sz w:val="22"/>
          <w:szCs w:val="22"/>
        </w:rPr>
      </w:pPr>
    </w:p>
    <w:p w14:paraId="57339FDC" w14:textId="77777777" w:rsidR="006074EC" w:rsidRPr="006074EC" w:rsidRDefault="006074EC" w:rsidP="009C686B">
      <w:pPr>
        <w:pStyle w:val="Default"/>
        <w:ind w:left="720" w:right="1080"/>
        <w:rPr>
          <w:rFonts w:asciiTheme="minorHAnsi" w:hAnsiTheme="minorHAnsi"/>
          <w:sz w:val="22"/>
          <w:szCs w:val="22"/>
          <w:u w:val="single"/>
        </w:rPr>
      </w:pPr>
      <w:r w:rsidRPr="006074EC">
        <w:rPr>
          <w:rFonts w:asciiTheme="minorHAnsi" w:hAnsiTheme="minorHAnsi"/>
          <w:sz w:val="22"/>
          <w:szCs w:val="22"/>
        </w:rPr>
        <w:t xml:space="preserve">A site and development plan containing the following elements, where applicable, is required to be submitted along with </w:t>
      </w:r>
      <w:r w:rsidR="009C686B">
        <w:rPr>
          <w:rFonts w:asciiTheme="minorHAnsi" w:hAnsiTheme="minorHAnsi"/>
          <w:sz w:val="22"/>
          <w:szCs w:val="22"/>
        </w:rPr>
        <w:t>the Petition for</w:t>
      </w:r>
      <w:r w:rsidRPr="006074EC">
        <w:rPr>
          <w:rFonts w:asciiTheme="minorHAnsi" w:hAnsiTheme="minorHAnsi"/>
          <w:sz w:val="22"/>
          <w:szCs w:val="22"/>
        </w:rPr>
        <w:t xml:space="preserve"> </w:t>
      </w:r>
      <w:r w:rsidR="000A7CD1">
        <w:rPr>
          <w:rFonts w:asciiTheme="minorHAnsi" w:hAnsiTheme="minorHAnsi"/>
          <w:sz w:val="22"/>
          <w:szCs w:val="22"/>
        </w:rPr>
        <w:t>Variance</w:t>
      </w:r>
      <w:r w:rsidRPr="006074EC">
        <w:rPr>
          <w:rFonts w:asciiTheme="minorHAnsi" w:hAnsiTheme="minorHAnsi"/>
          <w:sz w:val="22"/>
          <w:szCs w:val="22"/>
        </w:rPr>
        <w:t>.  If the items requested are not applicable, then so indicate and state the reason for not being applicable.</w:t>
      </w:r>
    </w:p>
    <w:p w14:paraId="72888C84" w14:textId="77777777" w:rsidR="006074EC" w:rsidRPr="006074EC" w:rsidRDefault="006074EC" w:rsidP="009C686B">
      <w:pPr>
        <w:pStyle w:val="Default"/>
        <w:ind w:left="720" w:right="1080"/>
        <w:rPr>
          <w:rFonts w:asciiTheme="minorHAnsi" w:hAnsiTheme="minorHAnsi"/>
          <w:sz w:val="22"/>
          <w:szCs w:val="22"/>
          <w:u w:val="single"/>
        </w:rPr>
      </w:pPr>
    </w:p>
    <w:p w14:paraId="7B839CBC" w14:textId="77777777" w:rsidR="006074EC" w:rsidRPr="006074EC" w:rsidRDefault="006074EC" w:rsidP="009C686B">
      <w:pPr>
        <w:pStyle w:val="Default"/>
        <w:ind w:left="1800" w:right="1080" w:hanging="360"/>
        <w:rPr>
          <w:rFonts w:asciiTheme="minorHAnsi" w:hAnsiTheme="minorHAnsi"/>
          <w:sz w:val="22"/>
          <w:szCs w:val="22"/>
        </w:rPr>
      </w:pPr>
      <w:r w:rsidRPr="006074EC">
        <w:rPr>
          <w:rFonts w:asciiTheme="minorHAnsi" w:hAnsiTheme="minorHAnsi"/>
          <w:sz w:val="22"/>
          <w:szCs w:val="22"/>
        </w:rPr>
        <w:t>1.</w:t>
      </w:r>
      <w:r w:rsidRPr="006074EC">
        <w:rPr>
          <w:rFonts w:asciiTheme="minorHAnsi" w:hAnsiTheme="minorHAnsi"/>
          <w:sz w:val="22"/>
          <w:szCs w:val="22"/>
        </w:rPr>
        <w:tab/>
        <w:t xml:space="preserve">Location map - on a separate page indicating where the proposed activity is within the County. The location map should include, but not be limited to, the entire section, township, and range that the parcel lies in, and be detailed enough that Board members can readily determine where the proposed development is located within the County. </w:t>
      </w:r>
    </w:p>
    <w:p w14:paraId="0320D103" w14:textId="77777777" w:rsidR="006074EC" w:rsidRPr="006074EC" w:rsidRDefault="006074EC" w:rsidP="009C686B">
      <w:pPr>
        <w:pStyle w:val="Default"/>
        <w:ind w:left="720" w:right="1080"/>
        <w:rPr>
          <w:rFonts w:asciiTheme="minorHAnsi" w:hAnsiTheme="minorHAnsi"/>
          <w:sz w:val="22"/>
          <w:szCs w:val="22"/>
        </w:rPr>
      </w:pPr>
    </w:p>
    <w:p w14:paraId="1CFF052F" w14:textId="77777777" w:rsidR="006074EC" w:rsidRPr="006074EC" w:rsidRDefault="00970FFE" w:rsidP="009C686B">
      <w:pPr>
        <w:pStyle w:val="Default"/>
        <w:tabs>
          <w:tab w:val="left" w:pos="1170"/>
        </w:tabs>
        <w:ind w:left="1800" w:right="1080" w:hanging="360"/>
        <w:rPr>
          <w:rFonts w:asciiTheme="minorHAnsi" w:hAnsiTheme="minorHAnsi"/>
          <w:sz w:val="22"/>
          <w:szCs w:val="22"/>
        </w:rPr>
      </w:pPr>
      <w:r>
        <w:rPr>
          <w:rFonts w:asciiTheme="minorHAnsi" w:hAnsiTheme="minorHAnsi"/>
          <w:sz w:val="22"/>
          <w:szCs w:val="22"/>
        </w:rPr>
        <w:t>2.</w:t>
      </w:r>
      <w:r w:rsidR="006074EC" w:rsidRPr="006074EC">
        <w:rPr>
          <w:rFonts w:asciiTheme="minorHAnsi" w:hAnsiTheme="minorHAnsi"/>
          <w:sz w:val="22"/>
          <w:szCs w:val="22"/>
        </w:rPr>
        <w:tab/>
        <w:t xml:space="preserve">Site plan - including but not limited to the following: </w:t>
      </w:r>
    </w:p>
    <w:p w14:paraId="7E768C2D" w14:textId="77777777" w:rsidR="006074EC" w:rsidRPr="006074EC" w:rsidRDefault="006074EC" w:rsidP="009C686B">
      <w:pPr>
        <w:pStyle w:val="Default"/>
        <w:tabs>
          <w:tab w:val="left" w:pos="1170"/>
        </w:tabs>
        <w:ind w:left="1800" w:right="1080" w:hanging="360"/>
        <w:rPr>
          <w:rFonts w:asciiTheme="minorHAnsi" w:hAnsiTheme="minorHAnsi"/>
          <w:sz w:val="22"/>
          <w:szCs w:val="22"/>
        </w:rPr>
      </w:pPr>
    </w:p>
    <w:p w14:paraId="24ECA2B8"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 xml:space="preserve">a. </w:t>
      </w:r>
      <w:r w:rsidRPr="006074EC">
        <w:rPr>
          <w:rFonts w:asciiTheme="minorHAnsi" w:hAnsiTheme="minorHAnsi"/>
          <w:sz w:val="22"/>
          <w:szCs w:val="22"/>
        </w:rPr>
        <w:tab/>
        <w:t xml:space="preserve">Name, location, owner, and designer of the proposed development. </w:t>
      </w:r>
    </w:p>
    <w:p w14:paraId="252B36CD" w14:textId="77777777" w:rsidR="006074EC" w:rsidRPr="006074EC" w:rsidRDefault="006074EC" w:rsidP="009C686B">
      <w:pPr>
        <w:pStyle w:val="Default"/>
        <w:ind w:left="2520" w:right="1080" w:hanging="360"/>
        <w:rPr>
          <w:rFonts w:asciiTheme="minorHAnsi" w:hAnsiTheme="minorHAnsi"/>
          <w:sz w:val="22"/>
          <w:szCs w:val="22"/>
        </w:rPr>
      </w:pPr>
    </w:p>
    <w:p w14:paraId="05E214AB"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b.</w:t>
      </w:r>
      <w:r w:rsidRPr="006074EC">
        <w:rPr>
          <w:rFonts w:asciiTheme="minorHAnsi" w:hAnsiTheme="minorHAnsi"/>
          <w:sz w:val="22"/>
          <w:szCs w:val="22"/>
        </w:rPr>
        <w:tab/>
        <w:t xml:space="preserve">Present zoning for subject site. </w:t>
      </w:r>
    </w:p>
    <w:p w14:paraId="4D3F8E75" w14:textId="77777777" w:rsidR="006074EC" w:rsidRPr="006074EC" w:rsidRDefault="006074EC" w:rsidP="009C686B">
      <w:pPr>
        <w:pStyle w:val="Default"/>
        <w:ind w:left="2520" w:right="1080" w:hanging="360"/>
        <w:rPr>
          <w:rFonts w:asciiTheme="minorHAnsi" w:hAnsiTheme="minorHAnsi"/>
          <w:sz w:val="22"/>
          <w:szCs w:val="22"/>
        </w:rPr>
      </w:pPr>
    </w:p>
    <w:p w14:paraId="1A48EA09"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c.</w:t>
      </w:r>
      <w:r w:rsidRPr="006074EC">
        <w:rPr>
          <w:rFonts w:asciiTheme="minorHAnsi" w:hAnsiTheme="minorHAnsi"/>
          <w:sz w:val="22"/>
          <w:szCs w:val="22"/>
        </w:rPr>
        <w:tab/>
        <w:t xml:space="preserve">Location of the site in relation to surrounding properties, including the means of ingress and egress to such properties and any screening or buffers on such properties. </w:t>
      </w:r>
    </w:p>
    <w:p w14:paraId="7A471257" w14:textId="77777777" w:rsidR="006074EC" w:rsidRPr="006074EC" w:rsidRDefault="006074EC" w:rsidP="009C686B">
      <w:pPr>
        <w:pStyle w:val="Default"/>
        <w:ind w:left="2520" w:right="1080" w:hanging="360"/>
        <w:rPr>
          <w:rFonts w:asciiTheme="minorHAnsi" w:hAnsiTheme="minorHAnsi"/>
          <w:sz w:val="22"/>
          <w:szCs w:val="22"/>
        </w:rPr>
      </w:pPr>
    </w:p>
    <w:p w14:paraId="139780DB"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lastRenderedPageBreak/>
        <w:t xml:space="preserve">d. </w:t>
      </w:r>
      <w:r w:rsidRPr="006074EC">
        <w:rPr>
          <w:rFonts w:asciiTheme="minorHAnsi" w:hAnsiTheme="minorHAnsi"/>
          <w:sz w:val="22"/>
          <w:szCs w:val="22"/>
        </w:rPr>
        <w:tab/>
        <w:t xml:space="preserve">Date, north arrow, and graphic scale not less than one (1) inch equal to fifty (50) feet. </w:t>
      </w:r>
    </w:p>
    <w:p w14:paraId="3636FEBE" w14:textId="77777777" w:rsidR="006074EC" w:rsidRPr="006074EC" w:rsidRDefault="006074EC" w:rsidP="009C686B">
      <w:pPr>
        <w:pStyle w:val="Default"/>
        <w:ind w:left="2520" w:right="1080" w:hanging="360"/>
        <w:rPr>
          <w:rFonts w:asciiTheme="minorHAnsi" w:hAnsiTheme="minorHAnsi"/>
          <w:sz w:val="22"/>
          <w:szCs w:val="22"/>
        </w:rPr>
      </w:pPr>
    </w:p>
    <w:p w14:paraId="76D786CD" w14:textId="77777777" w:rsidR="006074EC" w:rsidRPr="006074EC" w:rsidRDefault="000A7CD1" w:rsidP="009C686B">
      <w:pPr>
        <w:pStyle w:val="Default"/>
        <w:ind w:left="2520" w:right="1080" w:hanging="360"/>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sidR="006074EC" w:rsidRPr="006074EC">
        <w:rPr>
          <w:rFonts w:asciiTheme="minorHAnsi" w:hAnsiTheme="minorHAnsi"/>
          <w:sz w:val="22"/>
          <w:szCs w:val="22"/>
        </w:rPr>
        <w:t xml:space="preserve">Area and dimensions of site. </w:t>
      </w:r>
    </w:p>
    <w:p w14:paraId="455B6720" w14:textId="77777777" w:rsidR="006074EC" w:rsidRPr="006074EC" w:rsidRDefault="006074EC" w:rsidP="009C686B">
      <w:pPr>
        <w:pStyle w:val="Default"/>
        <w:ind w:left="2520" w:right="1080" w:hanging="360"/>
        <w:rPr>
          <w:rFonts w:asciiTheme="minorHAnsi" w:hAnsiTheme="minorHAnsi"/>
          <w:sz w:val="22"/>
          <w:szCs w:val="22"/>
        </w:rPr>
      </w:pPr>
    </w:p>
    <w:p w14:paraId="5E900BD1"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 xml:space="preserve">f. </w:t>
      </w:r>
      <w:r w:rsidRPr="006074EC">
        <w:rPr>
          <w:rFonts w:asciiTheme="minorHAnsi" w:hAnsiTheme="minorHAnsi"/>
          <w:sz w:val="22"/>
          <w:szCs w:val="22"/>
        </w:rPr>
        <w:tab/>
        <w:t>Location of all property lines, existing right-of-way approaches, sidewalks, curbs, gutters, and setback lines.</w:t>
      </w:r>
    </w:p>
    <w:p w14:paraId="57223EEB" w14:textId="77777777" w:rsidR="006074EC" w:rsidRPr="006074EC" w:rsidRDefault="006074EC" w:rsidP="009C686B">
      <w:pPr>
        <w:pStyle w:val="Default"/>
        <w:ind w:left="2520" w:right="1080" w:hanging="360"/>
        <w:rPr>
          <w:rFonts w:asciiTheme="minorHAnsi" w:hAnsiTheme="minorHAnsi"/>
          <w:sz w:val="22"/>
          <w:szCs w:val="22"/>
        </w:rPr>
      </w:pPr>
    </w:p>
    <w:p w14:paraId="57D4B016"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 xml:space="preserve">g. </w:t>
      </w:r>
      <w:r w:rsidRPr="006074EC">
        <w:rPr>
          <w:rFonts w:asciiTheme="minorHAnsi" w:hAnsiTheme="minorHAnsi"/>
          <w:sz w:val="22"/>
          <w:szCs w:val="22"/>
        </w:rPr>
        <w:tab/>
        <w:t>Access to utilities and points of utility hook-up.</w:t>
      </w:r>
    </w:p>
    <w:p w14:paraId="1574195B" w14:textId="77777777" w:rsidR="006074EC" w:rsidRPr="006074EC" w:rsidRDefault="006074EC" w:rsidP="009C686B">
      <w:pPr>
        <w:pStyle w:val="Default"/>
        <w:ind w:left="2520" w:right="1080" w:hanging="360"/>
        <w:rPr>
          <w:rFonts w:asciiTheme="minorHAnsi" w:hAnsiTheme="minorHAnsi"/>
          <w:sz w:val="22"/>
          <w:szCs w:val="22"/>
        </w:rPr>
      </w:pPr>
    </w:p>
    <w:p w14:paraId="21FD77F9" w14:textId="77777777" w:rsidR="006074EC" w:rsidRPr="006074EC" w:rsidRDefault="000A7CD1" w:rsidP="009C686B">
      <w:pPr>
        <w:pStyle w:val="Default"/>
        <w:ind w:left="2520" w:right="1080" w:hanging="360"/>
        <w:rPr>
          <w:rFonts w:asciiTheme="minorHAnsi" w:hAnsiTheme="minorHAnsi"/>
          <w:sz w:val="22"/>
          <w:szCs w:val="22"/>
        </w:rPr>
      </w:pPr>
      <w:r>
        <w:rPr>
          <w:rFonts w:asciiTheme="minorHAnsi" w:hAnsiTheme="minorHAnsi"/>
          <w:sz w:val="22"/>
          <w:szCs w:val="22"/>
        </w:rPr>
        <w:t>h.</w:t>
      </w:r>
      <w:r>
        <w:rPr>
          <w:rFonts w:asciiTheme="minorHAnsi" w:hAnsiTheme="minorHAnsi"/>
          <w:sz w:val="22"/>
          <w:szCs w:val="22"/>
        </w:rPr>
        <w:tab/>
      </w:r>
      <w:r w:rsidR="006074EC" w:rsidRPr="006074EC">
        <w:rPr>
          <w:rFonts w:asciiTheme="minorHAnsi" w:hAnsiTheme="minorHAnsi"/>
          <w:sz w:val="22"/>
          <w:szCs w:val="22"/>
        </w:rPr>
        <w:t xml:space="preserve">Location and dimensions of all existing and proposed parking areas and loading areas. </w:t>
      </w:r>
    </w:p>
    <w:p w14:paraId="13F062FA" w14:textId="77777777" w:rsidR="006074EC" w:rsidRPr="006074EC" w:rsidRDefault="006074EC" w:rsidP="009C686B">
      <w:pPr>
        <w:pStyle w:val="Default"/>
        <w:ind w:left="2520" w:right="1080" w:hanging="360"/>
        <w:rPr>
          <w:rFonts w:asciiTheme="minorHAnsi" w:hAnsiTheme="minorHAnsi"/>
          <w:sz w:val="22"/>
          <w:szCs w:val="22"/>
        </w:rPr>
      </w:pPr>
    </w:p>
    <w:p w14:paraId="0811CA4B"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 xml:space="preserve">i. </w:t>
      </w:r>
      <w:r w:rsidRPr="006074EC">
        <w:rPr>
          <w:rFonts w:asciiTheme="minorHAnsi" w:hAnsiTheme="minorHAnsi"/>
          <w:sz w:val="22"/>
          <w:szCs w:val="22"/>
        </w:rPr>
        <w:tab/>
        <w:t xml:space="preserve">Location, size, and design of </w:t>
      </w:r>
      <w:r w:rsidR="000A7CD1">
        <w:rPr>
          <w:rFonts w:asciiTheme="minorHAnsi" w:hAnsiTheme="minorHAnsi"/>
          <w:sz w:val="22"/>
          <w:szCs w:val="22"/>
        </w:rPr>
        <w:t xml:space="preserve">existing and </w:t>
      </w:r>
      <w:r w:rsidRPr="006074EC">
        <w:rPr>
          <w:rFonts w:asciiTheme="minorHAnsi" w:hAnsiTheme="minorHAnsi"/>
          <w:sz w:val="22"/>
          <w:szCs w:val="22"/>
        </w:rPr>
        <w:t xml:space="preserve">proposed landscaped areas (including existing trees and required landscaped buffer areas). </w:t>
      </w:r>
    </w:p>
    <w:p w14:paraId="2D8A5EF0" w14:textId="77777777" w:rsidR="006074EC" w:rsidRPr="006074EC" w:rsidRDefault="006074EC" w:rsidP="009C686B">
      <w:pPr>
        <w:pStyle w:val="Default"/>
        <w:ind w:left="2520" w:right="1080" w:hanging="360"/>
        <w:rPr>
          <w:rFonts w:asciiTheme="minorHAnsi" w:hAnsiTheme="minorHAnsi"/>
          <w:sz w:val="22"/>
          <w:szCs w:val="22"/>
        </w:rPr>
      </w:pPr>
    </w:p>
    <w:p w14:paraId="3068DFCD"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j.</w:t>
      </w:r>
      <w:r w:rsidRPr="006074EC">
        <w:rPr>
          <w:rFonts w:asciiTheme="minorHAnsi" w:hAnsiTheme="minorHAnsi"/>
          <w:sz w:val="22"/>
          <w:szCs w:val="22"/>
        </w:rPr>
        <w:tab/>
        <w:t>Location and size of any lakes, ponds, canals, or other waters and waterways.</w:t>
      </w:r>
    </w:p>
    <w:p w14:paraId="425E814E" w14:textId="77777777" w:rsidR="006074EC" w:rsidRPr="006074EC" w:rsidRDefault="006074EC" w:rsidP="009C686B">
      <w:pPr>
        <w:pStyle w:val="Default"/>
        <w:ind w:left="2520" w:right="1080" w:hanging="360"/>
        <w:rPr>
          <w:rFonts w:asciiTheme="minorHAnsi" w:hAnsiTheme="minorHAnsi"/>
          <w:sz w:val="22"/>
          <w:szCs w:val="22"/>
        </w:rPr>
      </w:pPr>
    </w:p>
    <w:p w14:paraId="3E937244" w14:textId="77777777" w:rsidR="006074EC" w:rsidRPr="006074EC" w:rsidRDefault="006074EC" w:rsidP="009C686B">
      <w:pPr>
        <w:pStyle w:val="Default"/>
        <w:ind w:left="2520" w:right="1080" w:hanging="360"/>
        <w:rPr>
          <w:rFonts w:asciiTheme="minorHAnsi" w:hAnsiTheme="minorHAnsi"/>
          <w:sz w:val="22"/>
          <w:szCs w:val="22"/>
        </w:rPr>
      </w:pPr>
      <w:r w:rsidRPr="006074EC">
        <w:rPr>
          <w:rFonts w:asciiTheme="minorHAnsi" w:hAnsiTheme="minorHAnsi"/>
          <w:sz w:val="22"/>
          <w:szCs w:val="22"/>
        </w:rPr>
        <w:t xml:space="preserve">k. </w:t>
      </w:r>
      <w:r w:rsidRPr="006074EC">
        <w:rPr>
          <w:rFonts w:asciiTheme="minorHAnsi" w:hAnsiTheme="minorHAnsi"/>
          <w:sz w:val="22"/>
          <w:szCs w:val="22"/>
        </w:rPr>
        <w:tab/>
        <w:t xml:space="preserve">Structures and major features fully dimensioned including setbacks, distances between structures, floor area, width of driveways, parking spaces, property or lot lines, and percent of property covered by structures. </w:t>
      </w:r>
    </w:p>
    <w:p w14:paraId="399367E1" w14:textId="77777777" w:rsidR="006074EC" w:rsidRPr="006074EC" w:rsidRDefault="006074EC" w:rsidP="009C686B">
      <w:pPr>
        <w:pStyle w:val="Default"/>
        <w:ind w:left="2520" w:right="1080" w:hanging="360"/>
        <w:rPr>
          <w:rFonts w:asciiTheme="minorHAnsi" w:hAnsiTheme="minorHAnsi"/>
          <w:sz w:val="22"/>
          <w:szCs w:val="22"/>
        </w:rPr>
      </w:pPr>
    </w:p>
    <w:sectPr w:rsidR="006074EC" w:rsidRPr="006074EC" w:rsidSect="006074EC">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6DF0" w14:textId="77777777" w:rsidR="00646651" w:rsidRDefault="00646651" w:rsidP="007F341E">
      <w:r>
        <w:separator/>
      </w:r>
    </w:p>
  </w:endnote>
  <w:endnote w:type="continuationSeparator" w:id="0">
    <w:p w14:paraId="6B4C8719" w14:textId="77777777" w:rsidR="00646651" w:rsidRDefault="00646651"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7FCB" w14:textId="77777777" w:rsidR="0079590E" w:rsidRDefault="0079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0DE6" w14:textId="77777777" w:rsidR="006074EC" w:rsidRPr="006074EC" w:rsidRDefault="006074EC" w:rsidP="006074EC">
    <w:pPr>
      <w:pStyle w:val="Footer"/>
      <w:jc w:val="right"/>
      <w:rPr>
        <w:rFonts w:ascii="Arial" w:hAnsi="Arial" w:cs="Arial"/>
        <w:sz w:val="16"/>
        <w:szCs w:val="16"/>
      </w:rPr>
    </w:pPr>
    <w:r w:rsidRPr="006074EC">
      <w:rPr>
        <w:rFonts w:ascii="Arial" w:hAnsi="Arial" w:cs="Arial"/>
        <w:sz w:val="16"/>
        <w:szCs w:val="16"/>
      </w:rPr>
      <w:t xml:space="preserve">Page </w:t>
    </w:r>
    <w:r w:rsidRPr="006074EC">
      <w:rPr>
        <w:rFonts w:ascii="Arial" w:hAnsi="Arial" w:cs="Arial"/>
        <w:sz w:val="16"/>
        <w:szCs w:val="16"/>
      </w:rPr>
      <w:fldChar w:fldCharType="begin"/>
    </w:r>
    <w:r w:rsidRPr="006074EC">
      <w:rPr>
        <w:rFonts w:ascii="Arial" w:hAnsi="Arial" w:cs="Arial"/>
        <w:sz w:val="16"/>
        <w:szCs w:val="16"/>
      </w:rPr>
      <w:instrText xml:space="preserve"> PAGE   \* MERGEFORMAT </w:instrText>
    </w:r>
    <w:r w:rsidRPr="006074EC">
      <w:rPr>
        <w:rFonts w:ascii="Arial" w:hAnsi="Arial" w:cs="Arial"/>
        <w:sz w:val="16"/>
        <w:szCs w:val="16"/>
      </w:rPr>
      <w:fldChar w:fldCharType="separate"/>
    </w:r>
    <w:r w:rsidR="009C686B">
      <w:rPr>
        <w:rFonts w:ascii="Arial" w:hAnsi="Arial" w:cs="Arial"/>
        <w:noProof/>
        <w:sz w:val="16"/>
        <w:szCs w:val="16"/>
      </w:rPr>
      <w:t>2</w:t>
    </w:r>
    <w:r w:rsidRPr="006074EC">
      <w:rPr>
        <w:rFonts w:ascii="Arial" w:hAnsi="Arial" w:cs="Arial"/>
        <w:noProof/>
        <w:sz w:val="16"/>
        <w:szCs w:val="16"/>
      </w:rPr>
      <w:fldChar w:fldCharType="end"/>
    </w:r>
    <w:r w:rsidRPr="006074EC">
      <w:rPr>
        <w:rFonts w:ascii="Arial" w:hAnsi="Arial" w:cs="Arial"/>
        <w:sz w:val="16"/>
        <w:szCs w:val="16"/>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0363" w14:textId="77777777" w:rsidR="006074EC" w:rsidRPr="006074EC" w:rsidRDefault="006074EC" w:rsidP="006074EC">
    <w:pPr>
      <w:pStyle w:val="Footer"/>
      <w:jc w:val="right"/>
      <w:rPr>
        <w:rFonts w:ascii="Arial" w:hAnsi="Arial" w:cs="Arial"/>
        <w:sz w:val="16"/>
        <w:szCs w:val="16"/>
      </w:rPr>
    </w:pPr>
    <w:r w:rsidRPr="006074EC">
      <w:rPr>
        <w:rFonts w:ascii="Arial" w:hAnsi="Arial" w:cs="Arial"/>
        <w:sz w:val="16"/>
        <w:szCs w:val="16"/>
      </w:rPr>
      <w:t xml:space="preserve">Page </w:t>
    </w:r>
    <w:r w:rsidRPr="006074EC">
      <w:rPr>
        <w:rFonts w:ascii="Arial" w:hAnsi="Arial" w:cs="Arial"/>
        <w:sz w:val="16"/>
        <w:szCs w:val="16"/>
      </w:rPr>
      <w:fldChar w:fldCharType="begin"/>
    </w:r>
    <w:r w:rsidRPr="006074EC">
      <w:rPr>
        <w:rFonts w:ascii="Arial" w:hAnsi="Arial" w:cs="Arial"/>
        <w:sz w:val="16"/>
        <w:szCs w:val="16"/>
      </w:rPr>
      <w:instrText xml:space="preserve"> PAGE   \* MERGEFORMAT </w:instrText>
    </w:r>
    <w:r w:rsidRPr="006074EC">
      <w:rPr>
        <w:rFonts w:ascii="Arial" w:hAnsi="Arial" w:cs="Arial"/>
        <w:sz w:val="16"/>
        <w:szCs w:val="16"/>
      </w:rPr>
      <w:fldChar w:fldCharType="separate"/>
    </w:r>
    <w:r w:rsidR="009C686B">
      <w:rPr>
        <w:rFonts w:ascii="Arial" w:hAnsi="Arial" w:cs="Arial"/>
        <w:noProof/>
        <w:sz w:val="16"/>
        <w:szCs w:val="16"/>
      </w:rPr>
      <w:t>1</w:t>
    </w:r>
    <w:r w:rsidRPr="006074EC">
      <w:rPr>
        <w:rFonts w:ascii="Arial" w:hAnsi="Arial" w:cs="Arial"/>
        <w:noProof/>
        <w:sz w:val="16"/>
        <w:szCs w:val="16"/>
      </w:rPr>
      <w:fldChar w:fldCharType="end"/>
    </w:r>
    <w:r w:rsidRPr="006074EC">
      <w:rP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A0E3" w14:textId="77777777" w:rsidR="00646651" w:rsidRDefault="00646651" w:rsidP="007F341E">
      <w:r>
        <w:separator/>
      </w:r>
    </w:p>
  </w:footnote>
  <w:footnote w:type="continuationSeparator" w:id="0">
    <w:p w14:paraId="76C81FF2" w14:textId="77777777" w:rsidR="00646651" w:rsidRDefault="00646651"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C57D" w14:textId="77777777" w:rsidR="0079590E" w:rsidRDefault="0079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3D1" w14:textId="77777777" w:rsidR="0079590E" w:rsidRDefault="0079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1E2E" w14:textId="35635CFD" w:rsidR="006074EC" w:rsidRPr="00C838AA" w:rsidRDefault="009C686B" w:rsidP="006074EC">
    <w:pPr>
      <w:tabs>
        <w:tab w:val="left" w:pos="9090"/>
      </w:tabs>
      <w:ind w:left="9090" w:hanging="9090"/>
      <w:rPr>
        <w:rFonts w:ascii="Arial" w:hAnsi="Arial" w:cs="Arial"/>
        <w:sz w:val="16"/>
        <w:szCs w:val="16"/>
      </w:rPr>
    </w:pPr>
    <w:r>
      <w:rPr>
        <w:rFonts w:ascii="Arial" w:hAnsi="Arial" w:cs="Arial"/>
        <w:noProof/>
      </w:rPr>
      <mc:AlternateContent>
        <mc:Choice Requires="wps">
          <w:drawing>
            <wp:anchor distT="0" distB="0" distL="114300" distR="114300" simplePos="0" relativeHeight="251657728" behindDoc="1" locked="1" layoutInCell="0" allowOverlap="1" wp14:anchorId="544D75FA" wp14:editId="3AB3D58E">
              <wp:simplePos x="0" y="0"/>
              <wp:positionH relativeFrom="margin">
                <wp:posOffset>1774190</wp:posOffset>
              </wp:positionH>
              <wp:positionV relativeFrom="page">
                <wp:posOffset>299720</wp:posOffset>
              </wp:positionV>
              <wp:extent cx="3181985" cy="1809750"/>
              <wp:effectExtent l="0" t="0" r="184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98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76F7FE2" w14:textId="77777777" w:rsidR="006074EC" w:rsidRDefault="006074EC" w:rsidP="006074EC">
                          <w:r>
                            <w:rPr>
                              <w:rFonts w:asciiTheme="minorHAnsi" w:hAnsiTheme="minorHAnsi" w:cstheme="minorBidi"/>
                              <w:noProof/>
                              <w:sz w:val="20"/>
                              <w:szCs w:val="20"/>
                            </w:rPr>
                            <w:drawing>
                              <wp:inline distT="0" distB="0" distL="0" distR="0" wp14:anchorId="44E1C7C9" wp14:editId="24BA3F24">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75FA" id="Rectangle 2" o:spid="_x0000_s1026" style="position:absolute;left:0;text-align:left;margin-left:139.7pt;margin-top:23.6pt;width:250.55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" o:allowincell="f" filled="f" stroked="f" strokeweight="0">
              <v:textbox inset="0,0,0,0">
                <w:txbxContent>
                  <w:p w14:paraId="576F7FE2" w14:textId="77777777" w:rsidR="006074EC" w:rsidRDefault="006074EC" w:rsidP="006074EC">
                    <w:r>
                      <w:rPr>
                        <w:rFonts w:asciiTheme="minorHAnsi" w:hAnsiTheme="minorHAnsi" w:cstheme="minorBidi"/>
                        <w:noProof/>
                        <w:sz w:val="20"/>
                        <w:szCs w:val="20"/>
                      </w:rPr>
                      <w:drawing>
                        <wp:inline distT="0" distB="0" distL="0" distR="0" wp14:anchorId="44E1C7C9" wp14:editId="24BA3F24">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r w:rsidR="00E6600E">
      <w:rPr>
        <w:rFonts w:ascii="Arial" w:hAnsi="Arial" w:cs="Arial"/>
        <w:sz w:val="16"/>
        <w:szCs w:val="16"/>
      </w:rPr>
      <w:t>JIMMY MURPHY</w:t>
    </w:r>
    <w:r w:rsidR="006074EC" w:rsidRPr="00C838AA">
      <w:rPr>
        <w:rFonts w:ascii="Arial" w:hAnsi="Arial" w:cs="Arial"/>
        <w:sz w:val="16"/>
        <w:szCs w:val="16"/>
      </w:rPr>
      <w:tab/>
      <w:t>GREG GODWIN</w:t>
    </w:r>
  </w:p>
  <w:p w14:paraId="6B89E308"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23D79342" w14:textId="43B573DC"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5E653C">
      <w:rPr>
        <w:rFonts w:ascii="Arial" w:hAnsi="Arial" w:cs="Arial"/>
        <w:color w:val="000000"/>
        <w:sz w:val="16"/>
        <w:szCs w:val="16"/>
      </w:rPr>
      <w:t>ROBBY ROBERSON</w:t>
    </w:r>
    <w:r w:rsidRPr="00C838AA">
      <w:rPr>
        <w:rFonts w:ascii="Arial" w:hAnsi="Arial" w:cs="Arial"/>
        <w:color w:val="000000"/>
        <w:sz w:val="16"/>
        <w:szCs w:val="16"/>
      </w:rPr>
      <w:tab/>
    </w:r>
    <w:r w:rsidR="00677315">
      <w:rPr>
        <w:rFonts w:ascii="Arial" w:hAnsi="Arial" w:cs="Arial"/>
        <w:color w:val="000000"/>
        <w:sz w:val="16"/>
        <w:szCs w:val="16"/>
      </w:rPr>
      <w:t>ANDY DECKER</w:t>
    </w:r>
  </w:p>
  <w:p w14:paraId="20390D71"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47C55FF2" w14:textId="1856F611" w:rsidR="006074EC" w:rsidRPr="00C838AA" w:rsidRDefault="006074EC" w:rsidP="006074EC">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5E653C">
      <w:rPr>
        <w:rFonts w:ascii="Arial" w:hAnsi="Arial" w:cs="Arial"/>
        <w:color w:val="000000"/>
        <w:sz w:val="16"/>
        <w:szCs w:val="16"/>
      </w:rPr>
      <w:t>JAMES HOWELL</w:t>
    </w:r>
  </w:p>
  <w:p w14:paraId="79FEB415" w14:textId="77777777" w:rsidR="006074EC" w:rsidRPr="00C838AA" w:rsidRDefault="006074EC" w:rsidP="006074EC">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3B4F7C6B" w14:textId="63C78F06"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5E653C">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7364F932" w14:textId="77777777" w:rsidR="006074EC" w:rsidRPr="00C838AA" w:rsidRDefault="006074EC" w:rsidP="006074EC">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03B8FBB0" w14:textId="0E8FB897" w:rsidR="006074EC" w:rsidRPr="00C838AA" w:rsidRDefault="006074EC" w:rsidP="006074EC">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677315">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6A9C409D" w14:textId="77777777" w:rsidR="006074EC" w:rsidRPr="00C838AA" w:rsidRDefault="006074EC" w:rsidP="006074EC">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0767B14A" w14:textId="4306D7D2" w:rsidR="006074EC" w:rsidRPr="00C838AA" w:rsidRDefault="006074EC" w:rsidP="006074EC">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677315">
      <w:rPr>
        <w:rFonts w:ascii="Arial" w:hAnsi="Arial" w:cs="Arial"/>
        <w:color w:val="000000"/>
        <w:sz w:val="16"/>
        <w:szCs w:val="16"/>
      </w:rPr>
      <w:t>3080</w:t>
    </w:r>
  </w:p>
  <w:p w14:paraId="300906BA" w14:textId="77777777" w:rsidR="006074EC" w:rsidRPr="00C838AA" w:rsidRDefault="006074EC" w:rsidP="006074EC">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6553D2CD" w14:textId="77777777" w:rsidR="006074EC" w:rsidRDefault="0060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902019"/>
    <w:multiLevelType w:val="hybridMultilevel"/>
    <w:tmpl w:val="1FD46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3410E"/>
    <w:multiLevelType w:val="hybridMultilevel"/>
    <w:tmpl w:val="0F54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F00268"/>
    <w:multiLevelType w:val="hybridMultilevel"/>
    <w:tmpl w:val="982E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84121">
    <w:abstractNumId w:val="4"/>
  </w:num>
  <w:num w:numId="2" w16cid:durableId="1852573440">
    <w:abstractNumId w:val="1"/>
  </w:num>
  <w:num w:numId="3" w16cid:durableId="2007441188">
    <w:abstractNumId w:val="0"/>
  </w:num>
  <w:num w:numId="4" w16cid:durableId="929194470">
    <w:abstractNumId w:val="5"/>
  </w:num>
  <w:num w:numId="5" w16cid:durableId="1917398684">
    <w:abstractNumId w:val="3"/>
  </w:num>
  <w:num w:numId="6" w16cid:durableId="1902054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6C"/>
    <w:rsid w:val="00012EAD"/>
    <w:rsid w:val="00062559"/>
    <w:rsid w:val="00072606"/>
    <w:rsid w:val="000A0A77"/>
    <w:rsid w:val="000A0FA9"/>
    <w:rsid w:val="000A4AC5"/>
    <w:rsid w:val="000A7CD1"/>
    <w:rsid w:val="000C6225"/>
    <w:rsid w:val="000D1346"/>
    <w:rsid w:val="000E013F"/>
    <w:rsid w:val="000F1387"/>
    <w:rsid w:val="00143470"/>
    <w:rsid w:val="001A61AF"/>
    <w:rsid w:val="00231F67"/>
    <w:rsid w:val="002F7316"/>
    <w:rsid w:val="00314A4D"/>
    <w:rsid w:val="00375775"/>
    <w:rsid w:val="003814D5"/>
    <w:rsid w:val="00394780"/>
    <w:rsid w:val="00473218"/>
    <w:rsid w:val="004B733C"/>
    <w:rsid w:val="004C7360"/>
    <w:rsid w:val="00501ED2"/>
    <w:rsid w:val="00546FB5"/>
    <w:rsid w:val="00570E85"/>
    <w:rsid w:val="005734EE"/>
    <w:rsid w:val="00586002"/>
    <w:rsid w:val="005E653C"/>
    <w:rsid w:val="005E7B6C"/>
    <w:rsid w:val="005F04B0"/>
    <w:rsid w:val="006074EC"/>
    <w:rsid w:val="00643E91"/>
    <w:rsid w:val="00646651"/>
    <w:rsid w:val="00677315"/>
    <w:rsid w:val="006A516B"/>
    <w:rsid w:val="006C05F8"/>
    <w:rsid w:val="006D1F66"/>
    <w:rsid w:val="006E5278"/>
    <w:rsid w:val="007557C6"/>
    <w:rsid w:val="00770BB7"/>
    <w:rsid w:val="0079590E"/>
    <w:rsid w:val="007C22A3"/>
    <w:rsid w:val="007F341E"/>
    <w:rsid w:val="008140ED"/>
    <w:rsid w:val="008D394B"/>
    <w:rsid w:val="009209B6"/>
    <w:rsid w:val="00970FFE"/>
    <w:rsid w:val="009C686B"/>
    <w:rsid w:val="009D47C0"/>
    <w:rsid w:val="009E5898"/>
    <w:rsid w:val="00A30698"/>
    <w:rsid w:val="00A91772"/>
    <w:rsid w:val="00AA6F78"/>
    <w:rsid w:val="00AB72FC"/>
    <w:rsid w:val="00B06E9C"/>
    <w:rsid w:val="00B167B8"/>
    <w:rsid w:val="00B5115A"/>
    <w:rsid w:val="00B54099"/>
    <w:rsid w:val="00BA3EF8"/>
    <w:rsid w:val="00C4187E"/>
    <w:rsid w:val="00C50A77"/>
    <w:rsid w:val="00C51229"/>
    <w:rsid w:val="00C838AA"/>
    <w:rsid w:val="00D900B2"/>
    <w:rsid w:val="00DF31BA"/>
    <w:rsid w:val="00E6600E"/>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2E46AA"/>
  <w15:docId w15:val="{B06A825D-E53F-4262-80CD-9F735F33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paragraph" w:customStyle="1" w:styleId="Default">
    <w:name w:val="Default"/>
    <w:rsid w:val="006074E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074E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6</cp:revision>
  <cp:lastPrinted>2011-06-09T13:43:00Z</cp:lastPrinted>
  <dcterms:created xsi:type="dcterms:W3CDTF">2013-09-30T13:52:00Z</dcterms:created>
  <dcterms:modified xsi:type="dcterms:W3CDTF">2025-05-27T17:49:00Z</dcterms:modified>
</cp:coreProperties>
</file>